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37" w:rsidRPr="00A81037" w:rsidRDefault="00A81037" w:rsidP="00A81037">
      <w:pPr>
        <w:jc w:val="center"/>
        <w:rPr>
          <w:rFonts w:ascii="Monotype Corsiva" w:hAnsi="Monotype Corsiva" w:cs="Times New Roman"/>
          <w:b/>
          <w:sz w:val="40"/>
          <w:szCs w:val="40"/>
          <w:u w:val="single"/>
        </w:rPr>
      </w:pPr>
      <w:r w:rsidRPr="00A81037">
        <w:rPr>
          <w:rFonts w:ascii="Monotype Corsiva" w:hAnsi="Monotype Corsiva" w:cs="Times New Roman"/>
          <w:b/>
          <w:sz w:val="40"/>
          <w:szCs w:val="40"/>
          <w:u w:val="single"/>
        </w:rPr>
        <w:t>Jak rozpoznać dziecko zdolne?</w:t>
      </w:r>
    </w:p>
    <w:p w:rsidR="00A81037" w:rsidRPr="00A81037" w:rsidRDefault="00A81037" w:rsidP="00A810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037">
        <w:rPr>
          <w:rFonts w:ascii="Times New Roman" w:hAnsi="Times New Roman" w:cs="Times New Roman"/>
          <w:sz w:val="28"/>
          <w:szCs w:val="28"/>
        </w:rPr>
        <w:t>W ostatnich latach w kształceniu i wychowaniu obserwujemy znaczne zainteresowanie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037">
        <w:rPr>
          <w:rFonts w:ascii="Times New Roman" w:hAnsi="Times New Roman" w:cs="Times New Roman"/>
          <w:sz w:val="28"/>
          <w:szCs w:val="28"/>
        </w:rPr>
        <w:t>doskonaleniem form i metod pracy z dzieckiem zdolnym. Zdolności są różnicami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037">
        <w:rPr>
          <w:rFonts w:ascii="Times New Roman" w:hAnsi="Times New Roman" w:cs="Times New Roman"/>
          <w:sz w:val="28"/>
          <w:szCs w:val="28"/>
        </w:rPr>
        <w:t>indywidualnymi, które sprawiają, że niektórzy szybciej uczą się nowych rzeczy od innych.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037">
        <w:rPr>
          <w:rFonts w:ascii="Times New Roman" w:hAnsi="Times New Roman" w:cs="Times New Roman"/>
          <w:sz w:val="28"/>
          <w:szCs w:val="28"/>
        </w:rPr>
        <w:t>Osoby wyróżniające się wyjątkowymi zdolnościami w jakiejś dziedzinie określa się jako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037">
        <w:rPr>
          <w:rFonts w:ascii="Times New Roman" w:hAnsi="Times New Roman" w:cs="Times New Roman"/>
          <w:sz w:val="28"/>
          <w:szCs w:val="28"/>
        </w:rPr>
        <w:t>utalentowane lub wybitnie zdolne.</w:t>
      </w:r>
    </w:p>
    <w:p w:rsidR="00A81037" w:rsidRPr="00A81037" w:rsidRDefault="00A81037" w:rsidP="00A810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037">
        <w:rPr>
          <w:rFonts w:ascii="Times New Roman" w:hAnsi="Times New Roman" w:cs="Times New Roman"/>
          <w:sz w:val="28"/>
          <w:szCs w:val="28"/>
        </w:rPr>
        <w:t>Osoby utalentowane charakteryzują się wczesnym, spontanicznym pojawianiem się zdolności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037">
        <w:rPr>
          <w:rFonts w:ascii="Times New Roman" w:hAnsi="Times New Roman" w:cs="Times New Roman"/>
          <w:sz w:val="28"/>
          <w:szCs w:val="28"/>
        </w:rPr>
        <w:t>na wysokim poziomie w konkretnej dziedzinie.</w:t>
      </w:r>
    </w:p>
    <w:p w:rsidR="00A81037" w:rsidRPr="00A81037" w:rsidRDefault="00A81037" w:rsidP="00A810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037">
        <w:rPr>
          <w:rFonts w:ascii="Times New Roman" w:hAnsi="Times New Roman" w:cs="Times New Roman"/>
          <w:sz w:val="28"/>
          <w:szCs w:val="28"/>
        </w:rPr>
        <w:t>Ważna dla zrozumienia zdolności człowieka koncepcją jest teoria inteligencji złożonej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037">
        <w:rPr>
          <w:rFonts w:ascii="Times New Roman" w:hAnsi="Times New Roman" w:cs="Times New Roman"/>
          <w:sz w:val="28"/>
          <w:szCs w:val="28"/>
        </w:rPr>
        <w:t>Howarda Gardnera. Podstawową tezą tej koncepcji jest występowanie siedmiu różnych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037">
        <w:rPr>
          <w:rFonts w:ascii="Times New Roman" w:hAnsi="Times New Roman" w:cs="Times New Roman"/>
          <w:sz w:val="28"/>
          <w:szCs w:val="28"/>
        </w:rPr>
        <w:t>rodzajów inteligencji:</w:t>
      </w:r>
    </w:p>
    <w:p w:rsidR="00A81037" w:rsidRDefault="00A81037" w:rsidP="00A810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A81037">
        <w:rPr>
          <w:rFonts w:ascii="Times New Roman" w:hAnsi="Times New Roman" w:cs="Times New Roman"/>
          <w:sz w:val="28"/>
          <w:szCs w:val="28"/>
        </w:rPr>
        <w:t>uzycznej</w:t>
      </w:r>
    </w:p>
    <w:p w:rsidR="00A81037" w:rsidRPr="00A81037" w:rsidRDefault="00A81037" w:rsidP="00A810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1037">
        <w:rPr>
          <w:rFonts w:ascii="Times New Roman" w:hAnsi="Times New Roman" w:cs="Times New Roman"/>
          <w:sz w:val="28"/>
          <w:szCs w:val="28"/>
        </w:rPr>
        <w:t>cielesno-kinestetycznej</w:t>
      </w:r>
    </w:p>
    <w:p w:rsidR="00A81037" w:rsidRPr="00A81037" w:rsidRDefault="00A81037" w:rsidP="00A810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1037">
        <w:rPr>
          <w:rFonts w:ascii="Times New Roman" w:hAnsi="Times New Roman" w:cs="Times New Roman"/>
          <w:sz w:val="28"/>
          <w:szCs w:val="28"/>
        </w:rPr>
        <w:t>logiczno-matematycznej</w:t>
      </w:r>
    </w:p>
    <w:p w:rsidR="00A81037" w:rsidRPr="00A81037" w:rsidRDefault="00A81037" w:rsidP="00A810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1037">
        <w:rPr>
          <w:rFonts w:ascii="Times New Roman" w:hAnsi="Times New Roman" w:cs="Times New Roman"/>
          <w:sz w:val="28"/>
          <w:szCs w:val="28"/>
        </w:rPr>
        <w:t>lingwistycznej</w:t>
      </w:r>
    </w:p>
    <w:p w:rsidR="00A81037" w:rsidRPr="00A81037" w:rsidRDefault="00A81037" w:rsidP="00A810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1037">
        <w:rPr>
          <w:rFonts w:ascii="Times New Roman" w:hAnsi="Times New Roman" w:cs="Times New Roman"/>
          <w:sz w:val="28"/>
          <w:szCs w:val="28"/>
        </w:rPr>
        <w:t>przestrzennej</w:t>
      </w:r>
    </w:p>
    <w:p w:rsidR="00A81037" w:rsidRPr="00A81037" w:rsidRDefault="00A81037" w:rsidP="00A810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A81037">
        <w:rPr>
          <w:rFonts w:ascii="Times New Roman" w:hAnsi="Times New Roman" w:cs="Times New Roman"/>
          <w:sz w:val="28"/>
          <w:szCs w:val="28"/>
        </w:rPr>
        <w:t>nterpersonalnej</w:t>
      </w:r>
    </w:p>
    <w:p w:rsidR="00A81037" w:rsidRPr="00A81037" w:rsidRDefault="00A81037" w:rsidP="00A810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1037">
        <w:rPr>
          <w:rFonts w:ascii="Times New Roman" w:hAnsi="Times New Roman" w:cs="Times New Roman"/>
          <w:sz w:val="28"/>
          <w:szCs w:val="28"/>
        </w:rPr>
        <w:t>intrapersonalnej.</w:t>
      </w:r>
    </w:p>
    <w:p w:rsidR="00A81037" w:rsidRDefault="00A81037" w:rsidP="00A81037">
      <w:pPr>
        <w:rPr>
          <w:rFonts w:ascii="Times New Roman" w:hAnsi="Times New Roman" w:cs="Times New Roman"/>
          <w:sz w:val="28"/>
          <w:szCs w:val="28"/>
        </w:rPr>
      </w:pPr>
    </w:p>
    <w:p w:rsidR="00A81037" w:rsidRDefault="00A81037" w:rsidP="00A81037">
      <w:pPr>
        <w:jc w:val="both"/>
        <w:rPr>
          <w:rFonts w:ascii="Times New Roman" w:hAnsi="Times New Roman" w:cs="Times New Roman"/>
          <w:sz w:val="28"/>
          <w:szCs w:val="28"/>
        </w:rPr>
      </w:pPr>
      <w:r w:rsidRPr="00A81037">
        <w:rPr>
          <w:rFonts w:ascii="Times New Roman" w:hAnsi="Times New Roman" w:cs="Times New Roman"/>
          <w:sz w:val="28"/>
          <w:szCs w:val="28"/>
        </w:rPr>
        <w:t>W pierwszym roku życia wszystkie rodzaje inteligencji rozwijają się spontanicznie według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037">
        <w:rPr>
          <w:rFonts w:ascii="Times New Roman" w:hAnsi="Times New Roman" w:cs="Times New Roman"/>
          <w:sz w:val="28"/>
          <w:szCs w:val="28"/>
        </w:rPr>
        <w:t>naturalnego wzorca zdolności. W następnym etapie rozwoju ujawniają się aktywności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037">
        <w:rPr>
          <w:rFonts w:ascii="Times New Roman" w:hAnsi="Times New Roman" w:cs="Times New Roman"/>
          <w:sz w:val="28"/>
          <w:szCs w:val="28"/>
        </w:rPr>
        <w:t>związane z konkretnym systemem symbolicznym, na przykład inteligencja przestrzenna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037">
        <w:rPr>
          <w:rFonts w:ascii="Times New Roman" w:hAnsi="Times New Roman" w:cs="Times New Roman"/>
          <w:sz w:val="28"/>
          <w:szCs w:val="28"/>
        </w:rPr>
        <w:t>rysunku, inteligencja muzyczna w piosenkach itp.</w:t>
      </w:r>
    </w:p>
    <w:p w:rsidR="00A81037" w:rsidRPr="00A81037" w:rsidRDefault="00A81037" w:rsidP="00A810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037" w:rsidRPr="00A81037" w:rsidRDefault="00A81037" w:rsidP="00A81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037">
        <w:rPr>
          <w:rFonts w:ascii="Times New Roman" w:hAnsi="Times New Roman" w:cs="Times New Roman"/>
          <w:b/>
          <w:sz w:val="28"/>
          <w:szCs w:val="28"/>
        </w:rPr>
        <w:t>Jak rozpoznać zdolne dziecko?</w:t>
      </w:r>
    </w:p>
    <w:p w:rsidR="00A81037" w:rsidRPr="00A81037" w:rsidRDefault="00A81037" w:rsidP="00A81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037">
        <w:rPr>
          <w:rFonts w:ascii="Times New Roman" w:hAnsi="Times New Roman" w:cs="Times New Roman"/>
          <w:b/>
          <w:sz w:val="28"/>
          <w:szCs w:val="28"/>
        </w:rPr>
        <w:t>Cechy dziecka zdolnego:</w:t>
      </w:r>
    </w:p>
    <w:p w:rsidR="00A81037" w:rsidRPr="00A81037" w:rsidRDefault="00A81037" w:rsidP="00A810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1037">
        <w:rPr>
          <w:rFonts w:ascii="Times New Roman" w:hAnsi="Times New Roman" w:cs="Times New Roman"/>
          <w:sz w:val="28"/>
          <w:szCs w:val="28"/>
        </w:rPr>
        <w:t>Cechuje je wyjątkowo dobra pamięć i duża wiedza.</w:t>
      </w:r>
    </w:p>
    <w:p w:rsidR="00A81037" w:rsidRPr="00A81037" w:rsidRDefault="00A81037" w:rsidP="00A810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1037">
        <w:rPr>
          <w:rFonts w:ascii="Times New Roman" w:hAnsi="Times New Roman" w:cs="Times New Roman"/>
          <w:sz w:val="28"/>
          <w:szCs w:val="28"/>
        </w:rPr>
        <w:t>Samo wie, jaki sposób uczenia się najlepiej mu odpowiada.</w:t>
      </w:r>
    </w:p>
    <w:p w:rsidR="00A81037" w:rsidRPr="00A81037" w:rsidRDefault="00A81037" w:rsidP="00A810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1037">
        <w:rPr>
          <w:rFonts w:ascii="Times New Roman" w:hAnsi="Times New Roman" w:cs="Times New Roman"/>
          <w:sz w:val="28"/>
          <w:szCs w:val="28"/>
        </w:rPr>
        <w:t>Szybko myśli.</w:t>
      </w:r>
    </w:p>
    <w:p w:rsidR="00DB1C32" w:rsidRDefault="00A81037" w:rsidP="00A810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1037">
        <w:rPr>
          <w:rFonts w:ascii="Times New Roman" w:hAnsi="Times New Roman" w:cs="Times New Roman"/>
          <w:sz w:val="28"/>
          <w:szCs w:val="28"/>
        </w:rPr>
        <w:t>Błyskawicznie chwyta istotę problemu.</w:t>
      </w:r>
    </w:p>
    <w:p w:rsidR="00A81037" w:rsidRPr="00A81037" w:rsidRDefault="00A81037" w:rsidP="00A810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1037">
        <w:rPr>
          <w:rFonts w:ascii="Times New Roman" w:hAnsi="Times New Roman" w:cs="Times New Roman"/>
          <w:sz w:val="28"/>
          <w:szCs w:val="28"/>
        </w:rPr>
        <w:t>Jest elastyczne w myśleniu. Łatwo dostrzega nietypowe rozwiązania problemów.</w:t>
      </w:r>
    </w:p>
    <w:p w:rsidR="00A81037" w:rsidRPr="00A81037" w:rsidRDefault="00A81037" w:rsidP="00A810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1037">
        <w:rPr>
          <w:rFonts w:ascii="Times New Roman" w:hAnsi="Times New Roman" w:cs="Times New Roman"/>
          <w:sz w:val="28"/>
          <w:szCs w:val="28"/>
        </w:rPr>
        <w:lastRenderedPageBreak/>
        <w:t xml:space="preserve"> Lubi skomplikowane zabawy. Gdy zabawa jest zbyt prosta, myśli, jak ją utrudnić.</w:t>
      </w:r>
    </w:p>
    <w:p w:rsidR="00A81037" w:rsidRPr="00A81037" w:rsidRDefault="00A81037" w:rsidP="00A810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1037">
        <w:rPr>
          <w:rFonts w:ascii="Times New Roman" w:hAnsi="Times New Roman" w:cs="Times New Roman"/>
          <w:sz w:val="28"/>
          <w:szCs w:val="28"/>
        </w:rPr>
        <w:t>Od małego wykazuje wyjątkową zdolność koncentracji.</w:t>
      </w:r>
    </w:p>
    <w:p w:rsidR="00A81037" w:rsidRDefault="00A81037" w:rsidP="00A810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1037">
        <w:rPr>
          <w:rFonts w:ascii="Times New Roman" w:hAnsi="Times New Roman" w:cs="Times New Roman"/>
          <w:sz w:val="28"/>
          <w:szCs w:val="28"/>
        </w:rPr>
        <w:t>Wcześnie uczy się mówić, pisać i czytać.</w:t>
      </w:r>
    </w:p>
    <w:p w:rsidR="00A81037" w:rsidRPr="00A81037" w:rsidRDefault="00A81037" w:rsidP="00A8103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81037" w:rsidRPr="00A81037" w:rsidRDefault="00A81037" w:rsidP="00A81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037">
        <w:rPr>
          <w:rFonts w:ascii="Times New Roman" w:hAnsi="Times New Roman" w:cs="Times New Roman"/>
          <w:b/>
          <w:sz w:val="28"/>
          <w:szCs w:val="28"/>
        </w:rPr>
        <w:t>Cechy dziecka zdolnego ( 5–7 lat) wyróżniające dziecko spośród innych to:</w:t>
      </w:r>
    </w:p>
    <w:p w:rsidR="00A81037" w:rsidRPr="00A81037" w:rsidRDefault="00A81037" w:rsidP="00A810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1037">
        <w:rPr>
          <w:rFonts w:ascii="Times New Roman" w:hAnsi="Times New Roman" w:cs="Times New Roman"/>
          <w:sz w:val="28"/>
          <w:szCs w:val="28"/>
        </w:rPr>
        <w:t xml:space="preserve"> łatwe zapamiętywanie i uczenie się nowych rzeczy, natychmiastowe zrozumienie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037">
        <w:rPr>
          <w:rFonts w:ascii="Times New Roman" w:hAnsi="Times New Roman" w:cs="Times New Roman"/>
          <w:sz w:val="28"/>
          <w:szCs w:val="28"/>
        </w:rPr>
        <w:t>problemów (ok. 1/3 dzieci zdolnych przed rozpoczęciem nauki szkolnej umie czytać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037">
        <w:rPr>
          <w:rFonts w:ascii="Times New Roman" w:hAnsi="Times New Roman" w:cs="Times New Roman"/>
          <w:sz w:val="28"/>
          <w:szCs w:val="28"/>
        </w:rPr>
        <w:t>liczyć do 100);</w:t>
      </w:r>
    </w:p>
    <w:p w:rsidR="00A81037" w:rsidRPr="00A81037" w:rsidRDefault="00A81037" w:rsidP="00A810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1037">
        <w:rPr>
          <w:rFonts w:ascii="Times New Roman" w:hAnsi="Times New Roman" w:cs="Times New Roman"/>
          <w:sz w:val="28"/>
          <w:szCs w:val="28"/>
        </w:rPr>
        <w:t>zadawanie pytań, bystra obserwacja i spostrzegawczość, ciekawość świata, chęć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037">
        <w:rPr>
          <w:rFonts w:ascii="Times New Roman" w:hAnsi="Times New Roman" w:cs="Times New Roman"/>
          <w:sz w:val="28"/>
          <w:szCs w:val="28"/>
        </w:rPr>
        <w:t>poznania itp.;</w:t>
      </w:r>
    </w:p>
    <w:p w:rsidR="00A81037" w:rsidRPr="00A81037" w:rsidRDefault="00A81037" w:rsidP="00A810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1037">
        <w:rPr>
          <w:rFonts w:ascii="Times New Roman" w:hAnsi="Times New Roman" w:cs="Times New Roman"/>
          <w:sz w:val="28"/>
          <w:szCs w:val="28"/>
        </w:rPr>
        <w:t>wykonywanie zadań umysłowych z przyjemnością, umiejętność skupienia uwagi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037">
        <w:rPr>
          <w:rFonts w:ascii="Times New Roman" w:hAnsi="Times New Roman" w:cs="Times New Roman"/>
          <w:sz w:val="28"/>
          <w:szCs w:val="28"/>
        </w:rPr>
        <w:t>przez dłuższy czas na tym, co dziecko interesuje (w niektórych przypadkach dzieci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037">
        <w:rPr>
          <w:rFonts w:ascii="Times New Roman" w:hAnsi="Times New Roman" w:cs="Times New Roman"/>
          <w:sz w:val="28"/>
          <w:szCs w:val="28"/>
        </w:rPr>
        <w:t>ujawniają już konkretne zainteresowania i uzdolnienia kierunkowe);</w:t>
      </w:r>
    </w:p>
    <w:p w:rsidR="00A81037" w:rsidRPr="00A81037" w:rsidRDefault="00A81037" w:rsidP="00A810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1037">
        <w:rPr>
          <w:rFonts w:ascii="Times New Roman" w:hAnsi="Times New Roman" w:cs="Times New Roman"/>
          <w:sz w:val="28"/>
          <w:szCs w:val="28"/>
        </w:rPr>
        <w:t>wymyślanie nowych zabaw, opowiadanie sytuacji realnych i abstrakcyjnych ciekawe,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037">
        <w:rPr>
          <w:rFonts w:ascii="Times New Roman" w:hAnsi="Times New Roman" w:cs="Times New Roman"/>
          <w:sz w:val="28"/>
          <w:szCs w:val="28"/>
        </w:rPr>
        <w:t>oryginalne pomysły, bogata wyobraźnia, potrzeba wyrażania myśli lub emocji za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037">
        <w:rPr>
          <w:rFonts w:ascii="Times New Roman" w:hAnsi="Times New Roman" w:cs="Times New Roman"/>
          <w:sz w:val="28"/>
          <w:szCs w:val="28"/>
        </w:rPr>
        <w:t>pomocą różnych form plastycznych w formie słów, ruchu muzyki;</w:t>
      </w:r>
    </w:p>
    <w:p w:rsidR="00A81037" w:rsidRPr="00A81037" w:rsidRDefault="00A81037" w:rsidP="00A810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1037">
        <w:rPr>
          <w:rFonts w:ascii="Times New Roman" w:hAnsi="Times New Roman" w:cs="Times New Roman"/>
          <w:sz w:val="28"/>
          <w:szCs w:val="28"/>
        </w:rPr>
        <w:t>niezależna postawa wobec innych – dziecko umie bronić swoich racji, jest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037">
        <w:rPr>
          <w:rFonts w:ascii="Times New Roman" w:hAnsi="Times New Roman" w:cs="Times New Roman"/>
          <w:sz w:val="28"/>
          <w:szCs w:val="28"/>
        </w:rPr>
        <w:t>samodzielne w pracy.</w:t>
      </w:r>
    </w:p>
    <w:p w:rsidR="00A81037" w:rsidRPr="00A81037" w:rsidRDefault="00A81037" w:rsidP="00A81037">
      <w:pPr>
        <w:jc w:val="both"/>
        <w:rPr>
          <w:rFonts w:ascii="Times New Roman" w:hAnsi="Times New Roman" w:cs="Times New Roman"/>
          <w:sz w:val="28"/>
          <w:szCs w:val="28"/>
        </w:rPr>
      </w:pPr>
      <w:r w:rsidRPr="00A81037">
        <w:rPr>
          <w:rFonts w:ascii="Times New Roman" w:hAnsi="Times New Roman" w:cs="Times New Roman"/>
          <w:sz w:val="28"/>
          <w:szCs w:val="28"/>
        </w:rPr>
        <w:t>Posiadanie trzech spośród tych cech oznacza, że dzie</w:t>
      </w:r>
      <w:r>
        <w:rPr>
          <w:rFonts w:ascii="Times New Roman" w:hAnsi="Times New Roman" w:cs="Times New Roman"/>
          <w:sz w:val="28"/>
          <w:szCs w:val="28"/>
        </w:rPr>
        <w:t xml:space="preserve">cko ma szanse być                    w przyszłości </w:t>
      </w:r>
      <w:r w:rsidRPr="00A81037">
        <w:rPr>
          <w:rFonts w:ascii="Times New Roman" w:hAnsi="Times New Roman" w:cs="Times New Roman"/>
          <w:sz w:val="28"/>
          <w:szCs w:val="28"/>
        </w:rPr>
        <w:t>jednostką wybitną.</w:t>
      </w:r>
    </w:p>
    <w:p w:rsidR="00A81037" w:rsidRPr="00A81037" w:rsidRDefault="00A81037" w:rsidP="00A81037">
      <w:pPr>
        <w:rPr>
          <w:rFonts w:ascii="Times New Roman" w:hAnsi="Times New Roman" w:cs="Times New Roman"/>
          <w:i/>
          <w:sz w:val="28"/>
          <w:szCs w:val="28"/>
        </w:rPr>
      </w:pPr>
    </w:p>
    <w:p w:rsidR="00A81037" w:rsidRPr="00A81037" w:rsidRDefault="00A81037" w:rsidP="00A810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1037">
        <w:rPr>
          <w:rFonts w:ascii="Times New Roman" w:hAnsi="Times New Roman" w:cs="Times New Roman"/>
          <w:b/>
          <w:i/>
          <w:sz w:val="28"/>
          <w:szCs w:val="28"/>
        </w:rPr>
        <w:t>Literatura warta przeczytania:</w:t>
      </w:r>
    </w:p>
    <w:p w:rsidR="00A81037" w:rsidRPr="00A81037" w:rsidRDefault="00A81037" w:rsidP="00A81037">
      <w:pPr>
        <w:rPr>
          <w:rFonts w:ascii="Times New Roman" w:hAnsi="Times New Roman" w:cs="Times New Roman"/>
          <w:i/>
          <w:sz w:val="28"/>
          <w:szCs w:val="28"/>
        </w:rPr>
      </w:pPr>
      <w:r w:rsidRPr="00A81037">
        <w:rPr>
          <w:rFonts w:ascii="Times New Roman" w:hAnsi="Times New Roman" w:cs="Times New Roman"/>
          <w:i/>
          <w:sz w:val="28"/>
          <w:szCs w:val="28"/>
        </w:rPr>
        <w:t>Borowska A., Czy moje dziecko jest zdolne? Wydawnictwo Pedagogiczne ZNP, Kielce,2009.</w:t>
      </w:r>
    </w:p>
    <w:p w:rsidR="00A81037" w:rsidRPr="00A81037" w:rsidRDefault="00A81037" w:rsidP="00A81037">
      <w:pPr>
        <w:rPr>
          <w:rFonts w:ascii="Times New Roman" w:hAnsi="Times New Roman" w:cs="Times New Roman"/>
          <w:i/>
          <w:sz w:val="28"/>
          <w:szCs w:val="28"/>
        </w:rPr>
      </w:pPr>
      <w:r w:rsidRPr="00A81037">
        <w:rPr>
          <w:rFonts w:ascii="Times New Roman" w:hAnsi="Times New Roman" w:cs="Times New Roman"/>
          <w:i/>
          <w:sz w:val="28"/>
          <w:szCs w:val="28"/>
        </w:rPr>
        <w:t>Czaja-Chudyba I., Jak rozwijać zdolności dziecka? Wyda</w:t>
      </w:r>
      <w:r>
        <w:rPr>
          <w:rFonts w:ascii="Times New Roman" w:hAnsi="Times New Roman" w:cs="Times New Roman"/>
          <w:i/>
          <w:sz w:val="28"/>
          <w:szCs w:val="28"/>
        </w:rPr>
        <w:t xml:space="preserve">wnictwa Szkolne i Pedagogiczne, </w:t>
      </w:r>
      <w:r w:rsidRPr="00A81037">
        <w:rPr>
          <w:rFonts w:ascii="Times New Roman" w:hAnsi="Times New Roman" w:cs="Times New Roman"/>
          <w:i/>
          <w:sz w:val="28"/>
          <w:szCs w:val="28"/>
        </w:rPr>
        <w:t>Warszawa, 2009.</w:t>
      </w:r>
    </w:p>
    <w:p w:rsidR="00A81037" w:rsidRPr="00A81037" w:rsidRDefault="00A81037" w:rsidP="00A81037">
      <w:pPr>
        <w:rPr>
          <w:rFonts w:ascii="Times New Roman" w:hAnsi="Times New Roman" w:cs="Times New Roman"/>
          <w:i/>
          <w:sz w:val="28"/>
          <w:szCs w:val="28"/>
        </w:rPr>
      </w:pPr>
      <w:r w:rsidRPr="00A81037">
        <w:rPr>
          <w:rFonts w:ascii="Times New Roman" w:hAnsi="Times New Roman" w:cs="Times New Roman"/>
          <w:i/>
          <w:sz w:val="28"/>
          <w:szCs w:val="28"/>
        </w:rPr>
        <w:t>Landau E., Twoje dziecko jest zdolne, PAX , Warszawa, 2003.</w:t>
      </w:r>
    </w:p>
    <w:p w:rsidR="00A81037" w:rsidRPr="00A81037" w:rsidRDefault="00A81037" w:rsidP="00A81037">
      <w:pPr>
        <w:rPr>
          <w:rFonts w:ascii="Times New Roman" w:hAnsi="Times New Roman" w:cs="Times New Roman"/>
          <w:i/>
          <w:sz w:val="28"/>
          <w:szCs w:val="28"/>
        </w:rPr>
      </w:pPr>
      <w:r w:rsidRPr="00A81037">
        <w:rPr>
          <w:rFonts w:ascii="Times New Roman" w:hAnsi="Times New Roman" w:cs="Times New Roman"/>
          <w:i/>
          <w:sz w:val="28"/>
          <w:szCs w:val="28"/>
        </w:rPr>
        <w:t>Partyka M., Dzieci zdolne, CMPPP, Warszawa 2000.</w:t>
      </w:r>
    </w:p>
    <w:p w:rsidR="00A81037" w:rsidRPr="00A81037" w:rsidRDefault="00A81037" w:rsidP="00A81037">
      <w:pPr>
        <w:rPr>
          <w:rFonts w:ascii="Times New Roman" w:hAnsi="Times New Roman" w:cs="Times New Roman"/>
          <w:i/>
          <w:sz w:val="28"/>
          <w:szCs w:val="28"/>
        </w:rPr>
      </w:pPr>
      <w:r w:rsidRPr="00A81037">
        <w:rPr>
          <w:rFonts w:ascii="Times New Roman" w:hAnsi="Times New Roman" w:cs="Times New Roman"/>
          <w:i/>
          <w:sz w:val="28"/>
          <w:szCs w:val="28"/>
        </w:rPr>
        <w:t>Szumski G., Dobór i kształcenie uczniów zdolnych, WSPS, Warszawa 1995.</w:t>
      </w:r>
    </w:p>
    <w:sectPr w:rsidR="00A81037" w:rsidRPr="00A81037" w:rsidSect="00DB1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B7AB5"/>
    <w:multiLevelType w:val="hybridMultilevel"/>
    <w:tmpl w:val="F66C32C0"/>
    <w:lvl w:ilvl="0" w:tplc="11D69E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1037"/>
    <w:rsid w:val="00A81037"/>
    <w:rsid w:val="00DB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2</cp:revision>
  <dcterms:created xsi:type="dcterms:W3CDTF">2019-03-03T07:44:00Z</dcterms:created>
  <dcterms:modified xsi:type="dcterms:W3CDTF">2019-03-03T07:53:00Z</dcterms:modified>
</cp:coreProperties>
</file>